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C6" w:rsidRPr="00A02E86" w:rsidRDefault="00E510CB" w:rsidP="00396FC7">
      <w:pPr>
        <w:jc w:val="center"/>
        <w:rPr>
          <w:b/>
          <w:sz w:val="36"/>
          <w:szCs w:val="36"/>
          <w:u w:val="single"/>
        </w:rPr>
      </w:pPr>
      <w:r>
        <w:rPr>
          <w:b/>
          <w:noProof/>
          <w:sz w:val="32"/>
          <w:szCs w:val="36"/>
          <w:u w:val="single"/>
        </w:rPr>
        <w:drawing>
          <wp:anchor distT="0" distB="0" distL="114300" distR="114300" simplePos="0" relativeHeight="251666432" behindDoc="0" locked="0" layoutInCell="1" allowOverlap="1">
            <wp:simplePos x="0" y="0"/>
            <wp:positionH relativeFrom="column">
              <wp:posOffset>-632460</wp:posOffset>
            </wp:positionH>
            <wp:positionV relativeFrom="page">
              <wp:posOffset>205740</wp:posOffset>
            </wp:positionV>
            <wp:extent cx="1399032"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 WVSHP Logo Blue Mountai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9032" cy="822960"/>
                    </a:xfrm>
                    <a:prstGeom prst="rect">
                      <a:avLst/>
                    </a:prstGeom>
                  </pic:spPr>
                </pic:pic>
              </a:graphicData>
            </a:graphic>
            <wp14:sizeRelH relativeFrom="margin">
              <wp14:pctWidth>0</wp14:pctWidth>
            </wp14:sizeRelH>
            <wp14:sizeRelV relativeFrom="margin">
              <wp14:pctHeight>0</wp14:pctHeight>
            </wp14:sizeRelV>
          </wp:anchor>
        </w:drawing>
      </w:r>
      <w:r w:rsidR="00396FC7">
        <w:rPr>
          <w:b/>
          <w:noProof/>
          <w:sz w:val="32"/>
          <w:szCs w:val="36"/>
          <w:u w:val="single"/>
        </w:rPr>
        <w:t>WVSHP Institutional</w:t>
      </w:r>
      <w:r w:rsidR="00063778" w:rsidRPr="00A02E86">
        <w:rPr>
          <w:b/>
          <w:sz w:val="32"/>
          <w:szCs w:val="36"/>
          <w:u w:val="single"/>
        </w:rPr>
        <w:t xml:space="preserve"> Membership</w:t>
      </w:r>
    </w:p>
    <w:p w:rsidR="00396FC7" w:rsidRPr="00396FC7" w:rsidRDefault="00396FC7" w:rsidP="00396FC7">
      <w:pPr>
        <w:spacing w:after="0" w:line="240" w:lineRule="auto"/>
        <w:rPr>
          <w:rFonts w:eastAsia="Times New Roman" w:cs="Times New Roman"/>
          <w:szCs w:val="24"/>
        </w:rPr>
      </w:pPr>
      <w:r w:rsidRPr="00396FC7">
        <w:rPr>
          <w:rFonts w:eastAsia="Times New Roman" w:cs="Times New Roman"/>
          <w:szCs w:val="24"/>
        </w:rPr>
        <w:t>Institutional Membership is an affordable and effective way to purchase WVSHP membership for your entire staff and keep them: informed on statewide issues affecting the industry; engaged in continuing education; and active in peer-to-peer networking opportunities! </w:t>
      </w:r>
    </w:p>
    <w:p w:rsidR="00396FC7" w:rsidRPr="00396FC7" w:rsidRDefault="00396FC7" w:rsidP="00396FC7">
      <w:pPr>
        <w:spacing w:after="0" w:line="240" w:lineRule="auto"/>
        <w:rPr>
          <w:rFonts w:eastAsia="Times New Roman" w:cs="Times New Roman"/>
          <w:szCs w:val="24"/>
        </w:rPr>
      </w:pPr>
      <w:r w:rsidRPr="00396FC7">
        <w:rPr>
          <w:rFonts w:eastAsia="Times New Roman" w:cs="Times New Roman"/>
          <w:szCs w:val="24"/>
        </w:rPr>
        <w:t> </w:t>
      </w:r>
    </w:p>
    <w:p w:rsidR="00396FC7" w:rsidRPr="00396FC7" w:rsidRDefault="00396FC7" w:rsidP="00396FC7">
      <w:pPr>
        <w:spacing w:after="0" w:line="240" w:lineRule="auto"/>
        <w:rPr>
          <w:rFonts w:eastAsia="Times New Roman" w:cs="Times New Roman"/>
          <w:szCs w:val="24"/>
        </w:rPr>
      </w:pPr>
      <w:r w:rsidRPr="00396FC7">
        <w:rPr>
          <w:rFonts w:eastAsia="Times New Roman" w:cs="Times New Roman"/>
          <w:szCs w:val="24"/>
        </w:rPr>
        <w:t>Institutional Members may register all departmental employees based on the number of pharmacists in employment.  (Please note, the fees below are based on number of pharmacists in employment, not all full-time employees.) WVSHP Institutional Members also receive a 25% discount on exhibitor fees for WVSHP events.</w:t>
      </w:r>
    </w:p>
    <w:p w:rsidR="00396FC7" w:rsidRDefault="00396FC7" w:rsidP="00A02E86">
      <w:pPr>
        <w:jc w:val="both"/>
        <w:rPr>
          <w:b/>
        </w:rPr>
      </w:pPr>
    </w:p>
    <w:p w:rsidR="00AE6A7C" w:rsidRPr="00B25BCD" w:rsidRDefault="00FC58CA" w:rsidP="00A02E86">
      <w:pPr>
        <w:jc w:val="both"/>
        <w:rPr>
          <w:b/>
        </w:rPr>
      </w:pPr>
      <w:r w:rsidRPr="00B25BCD">
        <w:rPr>
          <w:b/>
        </w:rPr>
        <w:t>Membership Tier</w:t>
      </w:r>
    </w:p>
    <w:tbl>
      <w:tblPr>
        <w:tblStyle w:val="TableGrid"/>
        <w:tblW w:w="0" w:type="auto"/>
        <w:tblInd w:w="108" w:type="dxa"/>
        <w:tblLook w:val="04A0" w:firstRow="1" w:lastRow="0" w:firstColumn="1" w:lastColumn="0" w:noHBand="0" w:noVBand="1"/>
      </w:tblPr>
      <w:tblGrid>
        <w:gridCol w:w="3330"/>
        <w:gridCol w:w="3960"/>
        <w:gridCol w:w="2178"/>
      </w:tblGrid>
      <w:tr w:rsidR="006A2DC7" w:rsidRPr="00B25BCD" w:rsidTr="00A02E86">
        <w:tc>
          <w:tcPr>
            <w:tcW w:w="3330" w:type="dxa"/>
          </w:tcPr>
          <w:p w:rsidR="006A2DC7" w:rsidRPr="00B25BCD" w:rsidRDefault="006A2DC7" w:rsidP="00A02E86">
            <w:pPr>
              <w:jc w:val="both"/>
              <w:rPr>
                <w:b/>
              </w:rPr>
            </w:pPr>
            <w:r w:rsidRPr="00B25BCD">
              <w:rPr>
                <w:b/>
              </w:rPr>
              <w:t>Membership Tier Levels</w:t>
            </w:r>
          </w:p>
        </w:tc>
        <w:tc>
          <w:tcPr>
            <w:tcW w:w="3960" w:type="dxa"/>
          </w:tcPr>
          <w:p w:rsidR="006A2DC7" w:rsidRPr="00B25BCD" w:rsidRDefault="006A2DC7" w:rsidP="00A02E86">
            <w:pPr>
              <w:jc w:val="both"/>
              <w:rPr>
                <w:b/>
              </w:rPr>
            </w:pPr>
            <w:r w:rsidRPr="00B25BCD">
              <w:rPr>
                <w:b/>
              </w:rPr>
              <w:t>Member Numbers</w:t>
            </w:r>
          </w:p>
        </w:tc>
        <w:tc>
          <w:tcPr>
            <w:tcW w:w="2178" w:type="dxa"/>
          </w:tcPr>
          <w:p w:rsidR="006A2DC7" w:rsidRPr="00B25BCD" w:rsidRDefault="006A2DC7" w:rsidP="00A02E86">
            <w:pPr>
              <w:jc w:val="both"/>
              <w:rPr>
                <w:b/>
              </w:rPr>
            </w:pPr>
            <w:r w:rsidRPr="00B25BCD">
              <w:rPr>
                <w:b/>
              </w:rPr>
              <w:t xml:space="preserve"> Fee</w:t>
            </w:r>
            <w:r w:rsidR="00C5108B">
              <w:rPr>
                <w:b/>
              </w:rPr>
              <w:t xml:space="preserve"> Per Tier</w:t>
            </w:r>
          </w:p>
        </w:tc>
      </w:tr>
      <w:tr w:rsidR="006A2DC7" w:rsidRPr="00B25BCD" w:rsidTr="00A02E86">
        <w:trPr>
          <w:trHeight w:val="305"/>
        </w:trPr>
        <w:tc>
          <w:tcPr>
            <w:tcW w:w="3330" w:type="dxa"/>
          </w:tcPr>
          <w:p w:rsidR="006A2DC7" w:rsidRPr="00B25BCD" w:rsidRDefault="006A2DC7" w:rsidP="00A02E86">
            <w:pPr>
              <w:jc w:val="both"/>
            </w:pPr>
            <w:r w:rsidRPr="00B25BCD">
              <w:t>Tier Level 1</w:t>
            </w:r>
          </w:p>
        </w:tc>
        <w:tc>
          <w:tcPr>
            <w:tcW w:w="3960" w:type="dxa"/>
          </w:tcPr>
          <w:p w:rsidR="006A2DC7" w:rsidRPr="00B25BCD" w:rsidRDefault="00396FC7" w:rsidP="00396FC7">
            <w:pPr>
              <w:jc w:val="both"/>
            </w:pPr>
            <w:r>
              <w:rPr>
                <w:rFonts w:cstheme="minorHAnsi"/>
              </w:rPr>
              <w:t>3</w:t>
            </w:r>
            <w:r w:rsidR="00063778" w:rsidRPr="00B25BCD">
              <w:rPr>
                <w:rFonts w:cstheme="minorHAnsi"/>
              </w:rPr>
              <w:t>-</w:t>
            </w:r>
            <w:r>
              <w:rPr>
                <w:rFonts w:cstheme="minorHAnsi"/>
              </w:rPr>
              <w:t>5</w:t>
            </w:r>
            <w:r w:rsidR="00063778" w:rsidRPr="00B25BCD">
              <w:rPr>
                <w:rFonts w:cstheme="minorHAnsi"/>
              </w:rPr>
              <w:t xml:space="preserve"> staff members</w:t>
            </w:r>
          </w:p>
        </w:tc>
        <w:tc>
          <w:tcPr>
            <w:tcW w:w="2178" w:type="dxa"/>
          </w:tcPr>
          <w:p w:rsidR="006A2DC7" w:rsidRPr="00B25BCD" w:rsidRDefault="00396FC7" w:rsidP="00A02E86">
            <w:pPr>
              <w:jc w:val="both"/>
            </w:pPr>
            <w:r>
              <w:t>$225</w:t>
            </w:r>
          </w:p>
        </w:tc>
      </w:tr>
      <w:tr w:rsidR="006A2DC7" w:rsidRPr="00B25BCD" w:rsidTr="00A02E86">
        <w:tc>
          <w:tcPr>
            <w:tcW w:w="3330" w:type="dxa"/>
          </w:tcPr>
          <w:p w:rsidR="006A2DC7" w:rsidRPr="00B25BCD" w:rsidRDefault="006A2DC7" w:rsidP="00A02E86">
            <w:pPr>
              <w:jc w:val="both"/>
            </w:pPr>
            <w:r w:rsidRPr="00B25BCD">
              <w:t>Tier Level 2</w:t>
            </w:r>
          </w:p>
        </w:tc>
        <w:tc>
          <w:tcPr>
            <w:tcW w:w="3960" w:type="dxa"/>
          </w:tcPr>
          <w:p w:rsidR="006A2DC7" w:rsidRPr="00B25BCD" w:rsidRDefault="00396FC7" w:rsidP="00396FC7">
            <w:pPr>
              <w:jc w:val="both"/>
            </w:pPr>
            <w:r>
              <w:t>6</w:t>
            </w:r>
            <w:r w:rsidR="00063778" w:rsidRPr="00B25BCD">
              <w:t>-</w:t>
            </w:r>
            <w:r>
              <w:t>10</w:t>
            </w:r>
            <w:r w:rsidR="00063778" w:rsidRPr="00B25BCD">
              <w:t xml:space="preserve"> staff members</w:t>
            </w:r>
          </w:p>
        </w:tc>
        <w:tc>
          <w:tcPr>
            <w:tcW w:w="2178" w:type="dxa"/>
          </w:tcPr>
          <w:p w:rsidR="006A2DC7" w:rsidRPr="00B25BCD" w:rsidRDefault="00396FC7" w:rsidP="00A02E86">
            <w:pPr>
              <w:jc w:val="both"/>
            </w:pPr>
            <w:r>
              <w:t>$450</w:t>
            </w:r>
          </w:p>
        </w:tc>
      </w:tr>
      <w:tr w:rsidR="006A2DC7" w:rsidRPr="00B25BCD" w:rsidTr="00A02E86">
        <w:tc>
          <w:tcPr>
            <w:tcW w:w="3330" w:type="dxa"/>
          </w:tcPr>
          <w:p w:rsidR="006A2DC7" w:rsidRPr="00B25BCD" w:rsidRDefault="006A2DC7" w:rsidP="00A02E86">
            <w:pPr>
              <w:jc w:val="both"/>
            </w:pPr>
            <w:r w:rsidRPr="00B25BCD">
              <w:t>Tier Level 3</w:t>
            </w:r>
          </w:p>
        </w:tc>
        <w:tc>
          <w:tcPr>
            <w:tcW w:w="3960" w:type="dxa"/>
          </w:tcPr>
          <w:p w:rsidR="006A2DC7" w:rsidRPr="00B25BCD" w:rsidRDefault="00396FC7" w:rsidP="00396FC7">
            <w:pPr>
              <w:jc w:val="both"/>
            </w:pPr>
            <w:r>
              <w:t>11</w:t>
            </w:r>
            <w:r w:rsidR="00063778" w:rsidRPr="00B25BCD">
              <w:t>-1</w:t>
            </w:r>
            <w:r>
              <w:t>5</w:t>
            </w:r>
            <w:r w:rsidR="00063778" w:rsidRPr="00B25BCD">
              <w:t xml:space="preserve"> staff members</w:t>
            </w:r>
          </w:p>
        </w:tc>
        <w:tc>
          <w:tcPr>
            <w:tcW w:w="2178" w:type="dxa"/>
          </w:tcPr>
          <w:p w:rsidR="006A2DC7" w:rsidRPr="00B25BCD" w:rsidRDefault="00396FC7" w:rsidP="00A02E86">
            <w:pPr>
              <w:jc w:val="both"/>
            </w:pPr>
            <w:r>
              <w:t>$825</w:t>
            </w:r>
          </w:p>
        </w:tc>
      </w:tr>
      <w:tr w:rsidR="00396FC7" w:rsidRPr="00B25BCD" w:rsidTr="00A02E86">
        <w:tc>
          <w:tcPr>
            <w:tcW w:w="3330" w:type="dxa"/>
          </w:tcPr>
          <w:p w:rsidR="00396FC7" w:rsidRPr="00B25BCD" w:rsidRDefault="00396FC7" w:rsidP="00A02E86">
            <w:pPr>
              <w:jc w:val="both"/>
            </w:pPr>
            <w:r>
              <w:t>Tier Level 4</w:t>
            </w:r>
          </w:p>
        </w:tc>
        <w:tc>
          <w:tcPr>
            <w:tcW w:w="3960" w:type="dxa"/>
          </w:tcPr>
          <w:p w:rsidR="00396FC7" w:rsidRDefault="00396FC7" w:rsidP="00396FC7">
            <w:pPr>
              <w:jc w:val="both"/>
            </w:pPr>
            <w:r>
              <w:t>16-20 staff members</w:t>
            </w:r>
          </w:p>
        </w:tc>
        <w:tc>
          <w:tcPr>
            <w:tcW w:w="2178" w:type="dxa"/>
          </w:tcPr>
          <w:p w:rsidR="00396FC7" w:rsidRDefault="00396FC7" w:rsidP="00A02E86">
            <w:pPr>
              <w:jc w:val="both"/>
            </w:pPr>
            <w:r>
              <w:t>$1,200</w:t>
            </w:r>
          </w:p>
        </w:tc>
      </w:tr>
      <w:tr w:rsidR="00396FC7" w:rsidRPr="00B25BCD" w:rsidTr="00A02E86">
        <w:tc>
          <w:tcPr>
            <w:tcW w:w="3330" w:type="dxa"/>
          </w:tcPr>
          <w:p w:rsidR="00396FC7" w:rsidRDefault="00396FC7" w:rsidP="00A02E86">
            <w:pPr>
              <w:jc w:val="both"/>
            </w:pPr>
            <w:r>
              <w:t>Tier Level 5</w:t>
            </w:r>
          </w:p>
        </w:tc>
        <w:tc>
          <w:tcPr>
            <w:tcW w:w="3960" w:type="dxa"/>
          </w:tcPr>
          <w:p w:rsidR="00396FC7" w:rsidRDefault="00396FC7" w:rsidP="00396FC7">
            <w:pPr>
              <w:jc w:val="both"/>
            </w:pPr>
            <w:r>
              <w:t>21-25 staff members</w:t>
            </w:r>
          </w:p>
        </w:tc>
        <w:tc>
          <w:tcPr>
            <w:tcW w:w="2178" w:type="dxa"/>
          </w:tcPr>
          <w:p w:rsidR="00396FC7" w:rsidRDefault="00396FC7" w:rsidP="00A02E86">
            <w:pPr>
              <w:jc w:val="both"/>
            </w:pPr>
            <w:r>
              <w:t>$1,500</w:t>
            </w:r>
          </w:p>
        </w:tc>
      </w:tr>
      <w:tr w:rsidR="00396FC7" w:rsidRPr="00B25BCD" w:rsidTr="00A02E86">
        <w:tc>
          <w:tcPr>
            <w:tcW w:w="3330" w:type="dxa"/>
          </w:tcPr>
          <w:p w:rsidR="00396FC7" w:rsidRDefault="00396FC7" w:rsidP="00A02E86">
            <w:pPr>
              <w:jc w:val="both"/>
            </w:pPr>
            <w:r>
              <w:t>Tier Level 6</w:t>
            </w:r>
          </w:p>
        </w:tc>
        <w:tc>
          <w:tcPr>
            <w:tcW w:w="3960" w:type="dxa"/>
          </w:tcPr>
          <w:p w:rsidR="00396FC7" w:rsidRDefault="00396FC7" w:rsidP="00396FC7">
            <w:pPr>
              <w:jc w:val="both"/>
            </w:pPr>
            <w:r>
              <w:t>26+ staff members</w:t>
            </w:r>
          </w:p>
        </w:tc>
        <w:tc>
          <w:tcPr>
            <w:tcW w:w="2178" w:type="dxa"/>
          </w:tcPr>
          <w:p w:rsidR="00396FC7" w:rsidRDefault="00396FC7" w:rsidP="00A02E86">
            <w:pPr>
              <w:jc w:val="both"/>
            </w:pPr>
            <w:r>
              <w:t>$1,800</w:t>
            </w:r>
          </w:p>
        </w:tc>
      </w:tr>
    </w:tbl>
    <w:p w:rsidR="00AE6A7C" w:rsidRPr="00A41DFB" w:rsidRDefault="00AE6A7C" w:rsidP="00A02E86">
      <w:pPr>
        <w:jc w:val="both"/>
        <w:rPr>
          <w:sz w:val="21"/>
          <w:szCs w:val="21"/>
        </w:rPr>
      </w:pPr>
    </w:p>
    <w:p w:rsidR="00193794" w:rsidRPr="00B25BCD" w:rsidRDefault="00193794" w:rsidP="00A02E86">
      <w:pPr>
        <w:jc w:val="both"/>
        <w:rPr>
          <w:b/>
          <w:szCs w:val="21"/>
        </w:rPr>
      </w:pPr>
      <w:r w:rsidRPr="00B25BCD">
        <w:rPr>
          <w:b/>
          <w:szCs w:val="21"/>
        </w:rPr>
        <w:t>Membership benefits and opportunities</w:t>
      </w:r>
    </w:p>
    <w:p w:rsidR="00193794" w:rsidRPr="00B25BCD" w:rsidRDefault="00193794" w:rsidP="00A02E86">
      <w:pPr>
        <w:pStyle w:val="ListParagraph"/>
        <w:numPr>
          <w:ilvl w:val="0"/>
          <w:numId w:val="2"/>
        </w:numPr>
        <w:jc w:val="both"/>
        <w:rPr>
          <w:szCs w:val="21"/>
        </w:rPr>
      </w:pPr>
      <w:r w:rsidRPr="00B25BCD">
        <w:rPr>
          <w:szCs w:val="21"/>
        </w:rPr>
        <w:t xml:space="preserve">Quality CE and other programming are available to you at reduced registration fees (i.e., Annual Meeting and District programming).  </w:t>
      </w:r>
    </w:p>
    <w:p w:rsidR="00193794" w:rsidRPr="00B25BCD" w:rsidRDefault="00193794" w:rsidP="00A02E86">
      <w:pPr>
        <w:pStyle w:val="ListParagraph"/>
        <w:numPr>
          <w:ilvl w:val="0"/>
          <w:numId w:val="2"/>
        </w:numPr>
        <w:jc w:val="both"/>
        <w:rPr>
          <w:szCs w:val="21"/>
        </w:rPr>
      </w:pPr>
      <w:r w:rsidRPr="00B25BCD">
        <w:rPr>
          <w:szCs w:val="21"/>
        </w:rPr>
        <w:t xml:space="preserve">E-Newsletters and a user-friendly website to keep you current on topics facing health-system </w:t>
      </w:r>
      <w:r w:rsidR="00610677" w:rsidRPr="00B25BCD">
        <w:rPr>
          <w:szCs w:val="21"/>
        </w:rPr>
        <w:t>pharmacy.</w:t>
      </w:r>
      <w:r w:rsidRPr="00B25BCD">
        <w:rPr>
          <w:szCs w:val="21"/>
        </w:rPr>
        <w:t xml:space="preserve"> </w:t>
      </w:r>
    </w:p>
    <w:p w:rsidR="00193794" w:rsidRPr="00B25BCD" w:rsidRDefault="00193794" w:rsidP="00A02E86">
      <w:pPr>
        <w:pStyle w:val="ListParagraph"/>
        <w:numPr>
          <w:ilvl w:val="0"/>
          <w:numId w:val="2"/>
        </w:numPr>
        <w:jc w:val="both"/>
        <w:rPr>
          <w:szCs w:val="21"/>
        </w:rPr>
      </w:pPr>
      <w:r w:rsidRPr="00B25BCD">
        <w:rPr>
          <w:szCs w:val="21"/>
        </w:rPr>
        <w:t xml:space="preserve">The </w:t>
      </w:r>
      <w:r w:rsidR="00396FC7">
        <w:rPr>
          <w:szCs w:val="21"/>
        </w:rPr>
        <w:t xml:space="preserve">Legislative Committee, which represents WVSHP </w:t>
      </w:r>
      <w:r w:rsidRPr="00B25BCD">
        <w:rPr>
          <w:szCs w:val="21"/>
        </w:rPr>
        <w:t xml:space="preserve">members and health-system pharmacy </w:t>
      </w:r>
      <w:r w:rsidR="00396FC7">
        <w:rPr>
          <w:szCs w:val="21"/>
        </w:rPr>
        <w:t>on Board of Pharmacy and legislative issues.</w:t>
      </w:r>
    </w:p>
    <w:p w:rsidR="00063778" w:rsidRPr="00B25BCD" w:rsidRDefault="00063778" w:rsidP="00A02E86">
      <w:pPr>
        <w:pStyle w:val="ListParagraph"/>
        <w:numPr>
          <w:ilvl w:val="0"/>
          <w:numId w:val="2"/>
        </w:numPr>
        <w:jc w:val="both"/>
        <w:rPr>
          <w:szCs w:val="21"/>
        </w:rPr>
      </w:pPr>
      <w:r w:rsidRPr="00B25BCD">
        <w:rPr>
          <w:szCs w:val="21"/>
        </w:rPr>
        <w:t>Improved networking with your colleagues</w:t>
      </w:r>
    </w:p>
    <w:p w:rsidR="00193794" w:rsidRPr="00B25BCD" w:rsidRDefault="00193794" w:rsidP="00A02E86">
      <w:pPr>
        <w:pStyle w:val="ListParagraph"/>
        <w:numPr>
          <w:ilvl w:val="0"/>
          <w:numId w:val="2"/>
        </w:numPr>
        <w:jc w:val="both"/>
        <w:rPr>
          <w:szCs w:val="21"/>
        </w:rPr>
      </w:pPr>
      <w:r w:rsidRPr="00B25BCD">
        <w:rPr>
          <w:szCs w:val="21"/>
        </w:rPr>
        <w:t>Get involved and let your voice be heard on important issues facing the profession. There are many opportunities for professional involvement and l</w:t>
      </w:r>
      <w:r w:rsidR="00396FC7">
        <w:rPr>
          <w:szCs w:val="21"/>
        </w:rPr>
        <w:t>eadership development through WVS</w:t>
      </w:r>
      <w:r w:rsidRPr="00B25BCD">
        <w:rPr>
          <w:szCs w:val="21"/>
        </w:rPr>
        <w:t xml:space="preserve">HP by serving on one of our committees. </w:t>
      </w:r>
    </w:p>
    <w:p w:rsidR="00063778" w:rsidRPr="00B25BCD" w:rsidRDefault="00063778" w:rsidP="00A02E86">
      <w:pPr>
        <w:pStyle w:val="ListParagraph"/>
        <w:numPr>
          <w:ilvl w:val="0"/>
          <w:numId w:val="2"/>
        </w:numPr>
        <w:jc w:val="both"/>
        <w:rPr>
          <w:szCs w:val="21"/>
        </w:rPr>
      </w:pPr>
      <w:r w:rsidRPr="00B25BCD">
        <w:rPr>
          <w:szCs w:val="21"/>
        </w:rPr>
        <w:t>Complementary use of Career Center for open positions in your pharmacy</w:t>
      </w:r>
    </w:p>
    <w:p w:rsidR="00A02E86" w:rsidRDefault="00A02E86">
      <w:pPr>
        <w:rPr>
          <w:b/>
          <w:sz w:val="21"/>
          <w:szCs w:val="21"/>
        </w:rPr>
      </w:pPr>
      <w:r>
        <w:rPr>
          <w:b/>
          <w:sz w:val="21"/>
          <w:szCs w:val="21"/>
        </w:rPr>
        <w:br w:type="page"/>
      </w:r>
    </w:p>
    <w:p w:rsidR="00193794" w:rsidRPr="00B25BCD" w:rsidRDefault="00193794" w:rsidP="00193794">
      <w:pPr>
        <w:spacing w:after="0"/>
      </w:pPr>
      <w:r w:rsidRPr="00B25BCD">
        <w:rPr>
          <w:b/>
        </w:rPr>
        <w:lastRenderedPageBreak/>
        <w:t>Becoming an Institutional Member</w:t>
      </w:r>
    </w:p>
    <w:p w:rsidR="00A02E86" w:rsidRPr="00B25BCD" w:rsidRDefault="00A02E86" w:rsidP="00A02E86">
      <w:r w:rsidRPr="00B25BCD">
        <w:t>To beco</w:t>
      </w:r>
      <w:r w:rsidR="00396FC7">
        <w:t>me an institutional member of WVS</w:t>
      </w:r>
      <w:r w:rsidRPr="00B25BCD">
        <w:t>HP, please complete the brie</w:t>
      </w:r>
      <w:r w:rsidR="00396FC7">
        <w:t>f form below and return it to WVS</w:t>
      </w:r>
      <w:r w:rsidRPr="00B25BCD">
        <w:t>HP Headquarters with appropriate payment and a list of all pharmacists and technicians at your hospital including:</w:t>
      </w:r>
    </w:p>
    <w:p w:rsidR="00A02E86" w:rsidRPr="00B25BCD" w:rsidRDefault="00A02E86" w:rsidP="00A02E86">
      <w:pPr>
        <w:numPr>
          <w:ilvl w:val="0"/>
          <w:numId w:val="3"/>
        </w:numPr>
        <w:spacing w:after="0" w:line="240" w:lineRule="auto"/>
      </w:pPr>
      <w:r w:rsidRPr="00B25BCD">
        <w:t>First &amp; Last Name</w:t>
      </w:r>
    </w:p>
    <w:p w:rsidR="00A02E86" w:rsidRPr="00B25BCD" w:rsidRDefault="00A02E86" w:rsidP="00A02E86">
      <w:pPr>
        <w:numPr>
          <w:ilvl w:val="0"/>
          <w:numId w:val="3"/>
        </w:numPr>
        <w:spacing w:after="0" w:line="240" w:lineRule="auto"/>
      </w:pPr>
      <w:r w:rsidRPr="00B25BCD">
        <w:t>Identify membership category: pharmacist, resident, or technician</w:t>
      </w:r>
    </w:p>
    <w:p w:rsidR="00A02E86" w:rsidRPr="00B25BCD" w:rsidRDefault="00A02E86" w:rsidP="00A02E86">
      <w:pPr>
        <w:numPr>
          <w:ilvl w:val="0"/>
          <w:numId w:val="3"/>
        </w:numPr>
        <w:spacing w:after="0" w:line="240" w:lineRule="auto"/>
      </w:pPr>
      <w:r w:rsidRPr="00B25BCD">
        <w:t>Mailing Address</w:t>
      </w:r>
    </w:p>
    <w:p w:rsidR="00A02E86" w:rsidRPr="00B25BCD" w:rsidRDefault="00A02E86" w:rsidP="00A02E86">
      <w:pPr>
        <w:numPr>
          <w:ilvl w:val="0"/>
          <w:numId w:val="3"/>
        </w:numPr>
        <w:spacing w:after="0" w:line="240" w:lineRule="auto"/>
      </w:pPr>
      <w:r w:rsidRPr="00B25BCD">
        <w:t>Daytime phone number</w:t>
      </w:r>
    </w:p>
    <w:p w:rsidR="00A02E86" w:rsidRPr="00B25BCD" w:rsidRDefault="00A02E86" w:rsidP="00A02E86">
      <w:pPr>
        <w:numPr>
          <w:ilvl w:val="0"/>
          <w:numId w:val="3"/>
        </w:numPr>
        <w:spacing w:after="0" w:line="240" w:lineRule="auto"/>
      </w:pPr>
      <w:r w:rsidRPr="00B25BCD">
        <w:t>Evening or cell phone (if available)</w:t>
      </w:r>
    </w:p>
    <w:p w:rsidR="00A02E86" w:rsidRDefault="00A02E86" w:rsidP="00A02E86">
      <w:pPr>
        <w:numPr>
          <w:ilvl w:val="0"/>
          <w:numId w:val="3"/>
        </w:numPr>
        <w:spacing w:after="0" w:line="240" w:lineRule="auto"/>
        <w:rPr>
          <w:b/>
        </w:rPr>
      </w:pPr>
      <w:r w:rsidRPr="00B25BCD">
        <w:rPr>
          <w:b/>
        </w:rPr>
        <w:t>E-mail address</w:t>
      </w:r>
    </w:p>
    <w:p w:rsidR="00A02E86" w:rsidRDefault="00A02E86" w:rsidP="00A02E86">
      <w:pPr>
        <w:spacing w:after="0" w:line="240" w:lineRule="auto"/>
        <w:rPr>
          <w:b/>
        </w:rPr>
      </w:pPr>
    </w:p>
    <w:p w:rsidR="00A02E86" w:rsidRDefault="00A02E86" w:rsidP="00A02E86">
      <w:pPr>
        <w:spacing w:after="0" w:line="240" w:lineRule="auto"/>
        <w:rPr>
          <w:b/>
        </w:rPr>
      </w:pPr>
    </w:p>
    <w:p w:rsidR="007C42B1" w:rsidRDefault="00A02E86" w:rsidP="00A02E86">
      <w:pPr>
        <w:tabs>
          <w:tab w:val="left" w:pos="5280"/>
        </w:tabs>
        <w:jc w:val="center"/>
        <w:rPr>
          <w:b/>
          <w:szCs w:val="20"/>
          <w:u w:val="single"/>
        </w:rPr>
      </w:pPr>
      <w:r w:rsidRPr="00A02E86">
        <w:rPr>
          <w:b/>
          <w:szCs w:val="20"/>
          <w:u w:val="single"/>
        </w:rPr>
        <w:t>INSTITUTIONAL MEMBERSHIP APPLICATION</w:t>
      </w:r>
    </w:p>
    <w:p w:rsidR="00A02E86" w:rsidRDefault="00A02E86" w:rsidP="00A02E86">
      <w:pPr>
        <w:tabs>
          <w:tab w:val="left" w:pos="5280"/>
        </w:tabs>
        <w:rPr>
          <w:szCs w:val="20"/>
        </w:rPr>
      </w:pPr>
      <w:r>
        <w:rPr>
          <w:szCs w:val="20"/>
        </w:rPr>
        <w:br/>
        <w:t xml:space="preserve">Institution: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A02E86" w:rsidRDefault="00A02E86" w:rsidP="00A02E86">
      <w:pPr>
        <w:tabs>
          <w:tab w:val="left" w:pos="5280"/>
        </w:tabs>
        <w:rPr>
          <w:szCs w:val="20"/>
        </w:rPr>
      </w:pPr>
      <w:r>
        <w:rPr>
          <w:szCs w:val="20"/>
        </w:rPr>
        <w:t xml:space="preserve">Director of Pharmacy: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A02E86" w:rsidRDefault="00A02E86" w:rsidP="00A02E86">
      <w:pPr>
        <w:tabs>
          <w:tab w:val="left" w:pos="5280"/>
        </w:tabs>
        <w:rPr>
          <w:szCs w:val="20"/>
        </w:rPr>
      </w:pPr>
      <w:r>
        <w:rPr>
          <w:szCs w:val="20"/>
        </w:rPr>
        <w:t xml:space="preserve">Director’s E-mail Address: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A02E86" w:rsidRDefault="00A02E86" w:rsidP="00A02E86">
      <w:pPr>
        <w:tabs>
          <w:tab w:val="left" w:pos="5280"/>
        </w:tabs>
        <w:rPr>
          <w:szCs w:val="20"/>
        </w:rPr>
      </w:pPr>
      <w:r>
        <w:rPr>
          <w:szCs w:val="20"/>
        </w:rPr>
        <w:t xml:space="preserve">Hospital Pharmacy Mailing Address: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A02E86" w:rsidRDefault="00A02E86" w:rsidP="00A02E86">
      <w:pPr>
        <w:tabs>
          <w:tab w:val="left" w:pos="5280"/>
        </w:tabs>
        <w:rPr>
          <w:szCs w:val="20"/>
        </w:rPr>
      </w:pPr>
      <w:r>
        <w:rPr>
          <w:szCs w:val="20"/>
        </w:rPr>
        <w:t xml:space="preserve">City, State &amp; Zip: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A02E86" w:rsidRDefault="00A02E86" w:rsidP="00A02E86">
      <w:pPr>
        <w:tabs>
          <w:tab w:val="left" w:pos="5280"/>
        </w:tabs>
        <w:rPr>
          <w:szCs w:val="20"/>
        </w:rPr>
      </w:pPr>
      <w:r>
        <w:rPr>
          <w:szCs w:val="20"/>
        </w:rPr>
        <w:t xml:space="preserve">Main Pharmacy Dept. Phone: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A02E86" w:rsidRDefault="00A02E86" w:rsidP="00A02E86">
      <w:pPr>
        <w:tabs>
          <w:tab w:val="left" w:pos="5280"/>
        </w:tabs>
        <w:rPr>
          <w:szCs w:val="20"/>
        </w:rPr>
      </w:pPr>
      <w:r>
        <w:rPr>
          <w:b/>
          <w:szCs w:val="20"/>
        </w:rPr>
        <w:t>Membership Tier Selection</w:t>
      </w:r>
    </w:p>
    <w:p w:rsidR="00A02E86" w:rsidRDefault="00A02E86" w:rsidP="00A02E86">
      <w:pPr>
        <w:pStyle w:val="ListParagraph"/>
        <w:numPr>
          <w:ilvl w:val="0"/>
          <w:numId w:val="4"/>
        </w:numPr>
        <w:tabs>
          <w:tab w:val="left" w:pos="5280"/>
        </w:tabs>
        <w:rPr>
          <w:szCs w:val="20"/>
        </w:rPr>
      </w:pPr>
      <w:r>
        <w:rPr>
          <w:szCs w:val="20"/>
        </w:rPr>
        <w:t>Tier Level 1  (</w:t>
      </w:r>
      <w:r w:rsidR="00396FC7">
        <w:rPr>
          <w:szCs w:val="20"/>
        </w:rPr>
        <w:t>3</w:t>
      </w:r>
      <w:r>
        <w:rPr>
          <w:szCs w:val="20"/>
        </w:rPr>
        <w:t>-</w:t>
      </w:r>
      <w:r w:rsidR="00396FC7">
        <w:rPr>
          <w:szCs w:val="20"/>
        </w:rPr>
        <w:t>5</w:t>
      </w:r>
      <w:r>
        <w:rPr>
          <w:szCs w:val="20"/>
        </w:rPr>
        <w:t xml:space="preserve"> staff)     $</w:t>
      </w:r>
      <w:r w:rsidR="00396FC7">
        <w:rPr>
          <w:szCs w:val="20"/>
        </w:rPr>
        <w:t>225</w:t>
      </w:r>
      <w:r>
        <w:rPr>
          <w:szCs w:val="20"/>
        </w:rPr>
        <w:t>.00</w:t>
      </w:r>
    </w:p>
    <w:p w:rsidR="00A02E86" w:rsidRDefault="00A02E86" w:rsidP="00A02E86">
      <w:pPr>
        <w:pStyle w:val="ListParagraph"/>
        <w:numPr>
          <w:ilvl w:val="0"/>
          <w:numId w:val="4"/>
        </w:numPr>
        <w:tabs>
          <w:tab w:val="left" w:pos="5280"/>
        </w:tabs>
        <w:rPr>
          <w:szCs w:val="20"/>
        </w:rPr>
      </w:pPr>
      <w:r>
        <w:rPr>
          <w:szCs w:val="20"/>
        </w:rPr>
        <w:t>Tier Level 2  (</w:t>
      </w:r>
      <w:r w:rsidR="00396FC7">
        <w:rPr>
          <w:szCs w:val="20"/>
        </w:rPr>
        <w:t>6</w:t>
      </w:r>
      <w:r>
        <w:rPr>
          <w:szCs w:val="20"/>
        </w:rPr>
        <w:t>-</w:t>
      </w:r>
      <w:r w:rsidR="00396FC7">
        <w:rPr>
          <w:szCs w:val="20"/>
        </w:rPr>
        <w:t>10</w:t>
      </w:r>
      <w:r>
        <w:rPr>
          <w:szCs w:val="20"/>
        </w:rPr>
        <w:t xml:space="preserve"> staff)   $</w:t>
      </w:r>
      <w:r w:rsidR="00396FC7">
        <w:rPr>
          <w:szCs w:val="20"/>
        </w:rPr>
        <w:t>4</w:t>
      </w:r>
      <w:r>
        <w:rPr>
          <w:szCs w:val="20"/>
        </w:rPr>
        <w:t>50.00</w:t>
      </w:r>
    </w:p>
    <w:p w:rsidR="00A02E86" w:rsidRDefault="00A02E86" w:rsidP="00A02E86">
      <w:pPr>
        <w:pStyle w:val="ListParagraph"/>
        <w:numPr>
          <w:ilvl w:val="0"/>
          <w:numId w:val="4"/>
        </w:numPr>
        <w:tabs>
          <w:tab w:val="left" w:pos="5280"/>
        </w:tabs>
        <w:rPr>
          <w:szCs w:val="20"/>
        </w:rPr>
      </w:pPr>
      <w:r>
        <w:rPr>
          <w:szCs w:val="20"/>
        </w:rPr>
        <w:t>Tier Level 3  (</w:t>
      </w:r>
      <w:r w:rsidR="00396FC7">
        <w:rPr>
          <w:szCs w:val="20"/>
        </w:rPr>
        <w:t>11</w:t>
      </w:r>
      <w:r>
        <w:rPr>
          <w:szCs w:val="20"/>
        </w:rPr>
        <w:t>-1</w:t>
      </w:r>
      <w:r w:rsidR="00396FC7">
        <w:rPr>
          <w:szCs w:val="20"/>
        </w:rPr>
        <w:t>5</w:t>
      </w:r>
      <w:r>
        <w:rPr>
          <w:szCs w:val="20"/>
        </w:rPr>
        <w:t xml:space="preserve"> staff) $</w:t>
      </w:r>
      <w:r w:rsidR="00396FC7">
        <w:rPr>
          <w:szCs w:val="20"/>
        </w:rPr>
        <w:t>825</w:t>
      </w:r>
      <w:r>
        <w:rPr>
          <w:szCs w:val="20"/>
        </w:rPr>
        <w:t>.00</w:t>
      </w:r>
    </w:p>
    <w:p w:rsidR="00396FC7" w:rsidRDefault="00396FC7" w:rsidP="00A02E86">
      <w:pPr>
        <w:pStyle w:val="ListParagraph"/>
        <w:numPr>
          <w:ilvl w:val="0"/>
          <w:numId w:val="4"/>
        </w:numPr>
        <w:tabs>
          <w:tab w:val="left" w:pos="5280"/>
        </w:tabs>
        <w:rPr>
          <w:szCs w:val="20"/>
        </w:rPr>
      </w:pPr>
      <w:r>
        <w:rPr>
          <w:szCs w:val="20"/>
        </w:rPr>
        <w:t>Tier Level 4 (16-20 staff)  $1,200.00</w:t>
      </w:r>
    </w:p>
    <w:p w:rsidR="00396FC7" w:rsidRDefault="00396FC7" w:rsidP="00A02E86">
      <w:pPr>
        <w:pStyle w:val="ListParagraph"/>
        <w:numPr>
          <w:ilvl w:val="0"/>
          <w:numId w:val="4"/>
        </w:numPr>
        <w:tabs>
          <w:tab w:val="left" w:pos="5280"/>
        </w:tabs>
        <w:rPr>
          <w:szCs w:val="20"/>
        </w:rPr>
      </w:pPr>
      <w:r>
        <w:rPr>
          <w:szCs w:val="20"/>
        </w:rPr>
        <w:t>Tier Level 5 (21-25 staff)  $1,500.00</w:t>
      </w:r>
    </w:p>
    <w:p w:rsidR="00396FC7" w:rsidRDefault="00396FC7" w:rsidP="00A02E86">
      <w:pPr>
        <w:pStyle w:val="ListParagraph"/>
        <w:numPr>
          <w:ilvl w:val="0"/>
          <w:numId w:val="4"/>
        </w:numPr>
        <w:tabs>
          <w:tab w:val="left" w:pos="5280"/>
        </w:tabs>
        <w:rPr>
          <w:szCs w:val="20"/>
        </w:rPr>
      </w:pPr>
      <w:r>
        <w:rPr>
          <w:szCs w:val="20"/>
        </w:rPr>
        <w:t>Tier Level 6 (26+ staff)      $1,800.00</w:t>
      </w:r>
    </w:p>
    <w:p w:rsidR="00580763" w:rsidRPr="00D27E78" w:rsidRDefault="00A02E86" w:rsidP="00580763">
      <w:r>
        <w:t>A participant information form is attached to share with your staff to compile the needed information.  A list (</w:t>
      </w:r>
      <w:r w:rsidR="00580763">
        <w:t xml:space="preserve">preferably as an </w:t>
      </w:r>
      <w:r>
        <w:t xml:space="preserve">excel file) of </w:t>
      </w:r>
      <w:r w:rsidR="00580763">
        <w:t>participants detailing this information</w:t>
      </w:r>
      <w:r>
        <w:t xml:space="preserve"> must be submitted</w:t>
      </w:r>
      <w:r w:rsidR="00396FC7">
        <w:t xml:space="preserve"> to WVS</w:t>
      </w:r>
      <w:r w:rsidR="00580763">
        <w:t xml:space="preserve">HP to </w:t>
      </w:r>
      <w:r w:rsidR="00396FC7">
        <w:t>sara@centrichq.com</w:t>
      </w:r>
      <w:r>
        <w:t xml:space="preserve">.  </w:t>
      </w:r>
    </w:p>
    <w:p w:rsidR="00A02E86" w:rsidRDefault="00580763" w:rsidP="00580763">
      <w:pPr>
        <w:spacing w:after="0" w:line="240" w:lineRule="auto"/>
      </w:pPr>
      <w:r>
        <w:t xml:space="preserve">Please remit payment to: </w:t>
      </w:r>
    </w:p>
    <w:p w:rsidR="009533D3" w:rsidRPr="009533D3" w:rsidRDefault="00396FC7" w:rsidP="009533D3">
      <w:pPr>
        <w:ind w:left="1440"/>
        <w:contextualSpacing/>
        <w:rPr>
          <w:b/>
        </w:rPr>
      </w:pPr>
      <w:r w:rsidRPr="009533D3">
        <w:rPr>
          <w:b/>
        </w:rPr>
        <w:t xml:space="preserve">West Virginia Society </w:t>
      </w:r>
      <w:r w:rsidR="00A02E86" w:rsidRPr="009533D3">
        <w:rPr>
          <w:b/>
        </w:rPr>
        <w:t xml:space="preserve">of Health </w:t>
      </w:r>
      <w:r w:rsidR="00580763" w:rsidRPr="009533D3">
        <w:rPr>
          <w:b/>
        </w:rPr>
        <w:t>-S</w:t>
      </w:r>
      <w:r w:rsidR="00A02E86" w:rsidRPr="009533D3">
        <w:rPr>
          <w:b/>
        </w:rPr>
        <w:t>ystem Pharmacists</w:t>
      </w:r>
      <w:r w:rsidRPr="009533D3">
        <w:rPr>
          <w:b/>
        </w:rPr>
        <w:t xml:space="preserve"> (WVS</w:t>
      </w:r>
      <w:r w:rsidR="00580763" w:rsidRPr="009533D3">
        <w:rPr>
          <w:b/>
        </w:rPr>
        <w:t>HP</w:t>
      </w:r>
      <w:proofErr w:type="gramStart"/>
      <w:r w:rsidR="00580763" w:rsidRPr="009533D3">
        <w:rPr>
          <w:b/>
        </w:rPr>
        <w:t>)</w:t>
      </w:r>
      <w:proofErr w:type="gramEnd"/>
      <w:r w:rsidR="00580763" w:rsidRPr="009533D3">
        <w:rPr>
          <w:b/>
        </w:rPr>
        <w:br/>
      </w:r>
      <w:r w:rsidR="009533D3" w:rsidRPr="009533D3">
        <w:rPr>
          <w:b/>
        </w:rPr>
        <w:t xml:space="preserve">PO BOX 590 </w:t>
      </w:r>
    </w:p>
    <w:p w:rsidR="009533D3" w:rsidRDefault="009533D3" w:rsidP="009533D3">
      <w:pPr>
        <w:ind w:left="1440"/>
        <w:contextualSpacing/>
        <w:rPr>
          <w:b/>
        </w:rPr>
      </w:pPr>
      <w:r w:rsidRPr="009533D3">
        <w:rPr>
          <w:b/>
        </w:rPr>
        <w:t>Culloden, WV 25510</w:t>
      </w:r>
    </w:p>
    <w:p w:rsidR="00580763" w:rsidRPr="009533D3" w:rsidRDefault="00580763" w:rsidP="009533D3">
      <w:pPr>
        <w:ind w:left="1440"/>
        <w:contextualSpacing/>
      </w:pPr>
      <w:bookmarkStart w:id="0" w:name="_GoBack"/>
      <w:bookmarkEnd w:id="0"/>
      <w:r w:rsidRPr="009533D3">
        <w:rPr>
          <w:b/>
        </w:rPr>
        <w:br/>
      </w:r>
      <w:r w:rsidR="00A02E86" w:rsidRPr="00D27E78">
        <w:rPr>
          <w:lang w:val="fr-FR"/>
        </w:rPr>
        <w:t xml:space="preserve">Phone:  </w:t>
      </w:r>
      <w:r w:rsidR="009533D3" w:rsidRPr="009533D3">
        <w:rPr>
          <w:b/>
          <w:lang w:val="fr-FR"/>
        </w:rPr>
        <w:t>707-55-WVSHP</w:t>
      </w:r>
      <w:r>
        <w:rPr>
          <w:lang w:val="fr-FR"/>
        </w:rPr>
        <w:br/>
      </w:r>
      <w:r w:rsidR="00A02E86" w:rsidRPr="00D27E78">
        <w:rPr>
          <w:lang w:val="fr-FR"/>
        </w:rPr>
        <w:t xml:space="preserve">E-mail: </w:t>
      </w:r>
      <w:r w:rsidR="009533D3" w:rsidRPr="009533D3">
        <w:rPr>
          <w:b/>
          <w:lang w:val="fr-FR"/>
        </w:rPr>
        <w:t>wvshp1@gmail.com</w:t>
      </w:r>
      <w:r>
        <w:rPr>
          <w:szCs w:val="20"/>
        </w:rPr>
        <w:br w:type="page"/>
      </w:r>
    </w:p>
    <w:p w:rsidR="00396FC7" w:rsidRPr="00A02E86" w:rsidRDefault="00396FC7" w:rsidP="00396FC7">
      <w:pPr>
        <w:jc w:val="center"/>
        <w:rPr>
          <w:b/>
          <w:sz w:val="36"/>
          <w:szCs w:val="36"/>
          <w:u w:val="single"/>
        </w:rPr>
      </w:pPr>
      <w:r>
        <w:rPr>
          <w:b/>
          <w:noProof/>
          <w:sz w:val="32"/>
          <w:szCs w:val="36"/>
          <w:u w:val="single"/>
        </w:rPr>
        <w:lastRenderedPageBreak/>
        <w:drawing>
          <wp:anchor distT="0" distB="0" distL="114300" distR="114300" simplePos="0" relativeHeight="251665408" behindDoc="0" locked="0" layoutInCell="1" allowOverlap="1" wp14:anchorId="20859E44" wp14:editId="41156694">
            <wp:simplePos x="0" y="0"/>
            <wp:positionH relativeFrom="column">
              <wp:posOffset>-581025</wp:posOffset>
            </wp:positionH>
            <wp:positionV relativeFrom="page">
              <wp:posOffset>247650</wp:posOffset>
            </wp:positionV>
            <wp:extent cx="731520" cy="75895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731520" cy="758952"/>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6"/>
          <w:u w:val="single"/>
        </w:rPr>
        <w:t>WVSHP Institutional</w:t>
      </w:r>
      <w:r w:rsidRPr="00A02E86">
        <w:rPr>
          <w:b/>
          <w:sz w:val="32"/>
          <w:szCs w:val="36"/>
          <w:u w:val="single"/>
        </w:rPr>
        <w:t xml:space="preserve"> Membership</w:t>
      </w:r>
    </w:p>
    <w:p w:rsidR="00A02E86" w:rsidRDefault="00A02E86" w:rsidP="00A02E86">
      <w:pPr>
        <w:tabs>
          <w:tab w:val="left" w:pos="5280"/>
        </w:tabs>
        <w:rPr>
          <w:szCs w:val="20"/>
        </w:rPr>
      </w:pPr>
    </w:p>
    <w:p w:rsidR="00580763" w:rsidRDefault="00580763" w:rsidP="00A02E86">
      <w:pPr>
        <w:tabs>
          <w:tab w:val="left" w:pos="5280"/>
        </w:tabs>
        <w:rPr>
          <w:szCs w:val="20"/>
        </w:rPr>
      </w:pPr>
      <w:r>
        <w:rPr>
          <w:b/>
          <w:szCs w:val="20"/>
          <w:u w:val="single"/>
        </w:rPr>
        <w:t>PARTICIPANT INFORMATION FORM</w:t>
      </w:r>
      <w:r>
        <w:rPr>
          <w:szCs w:val="20"/>
        </w:rPr>
        <w:br/>
      </w:r>
      <w:r>
        <w:rPr>
          <w:i/>
          <w:szCs w:val="20"/>
        </w:rPr>
        <w:t>Please submit this information to the hospital repres</w:t>
      </w:r>
      <w:r w:rsidR="00396FC7">
        <w:rPr>
          <w:i/>
          <w:szCs w:val="20"/>
        </w:rPr>
        <w:t>entative overseeing this WVS</w:t>
      </w:r>
      <w:r>
        <w:rPr>
          <w:i/>
          <w:szCs w:val="20"/>
        </w:rPr>
        <w:t>HP m</w:t>
      </w:r>
      <w:r w:rsidR="00396FC7">
        <w:rPr>
          <w:i/>
          <w:szCs w:val="20"/>
        </w:rPr>
        <w:t>embership, to be submitted to WVS</w:t>
      </w:r>
      <w:r>
        <w:rPr>
          <w:i/>
          <w:szCs w:val="20"/>
        </w:rPr>
        <w:t>HP Headquarters.</w:t>
      </w:r>
    </w:p>
    <w:p w:rsidR="00580763" w:rsidRDefault="00396FC7" w:rsidP="00A02E86">
      <w:pPr>
        <w:tabs>
          <w:tab w:val="left" w:pos="5280"/>
        </w:tabs>
        <w:rPr>
          <w:szCs w:val="20"/>
        </w:rPr>
      </w:pPr>
      <w:r>
        <w:rPr>
          <w:szCs w:val="20"/>
        </w:rPr>
        <w:t>WVS</w:t>
      </w:r>
      <w:r w:rsidR="00580763">
        <w:rPr>
          <w:szCs w:val="20"/>
        </w:rPr>
        <w:t>HP helps you stay in touch with the changing environments of hospital and health-system pharmacy, learn new skills, identify opportunities, make new contacts, and advance your career.  Additional opportunities are available t</w:t>
      </w:r>
      <w:r>
        <w:rPr>
          <w:szCs w:val="20"/>
        </w:rPr>
        <w:t>hrough participation on one of WVS</w:t>
      </w:r>
      <w:r w:rsidR="00580763">
        <w:rPr>
          <w:szCs w:val="20"/>
        </w:rPr>
        <w:t>HP’s committees.</w:t>
      </w:r>
    </w:p>
    <w:p w:rsidR="00580763" w:rsidRDefault="00580763" w:rsidP="00A02E86">
      <w:pPr>
        <w:tabs>
          <w:tab w:val="left" w:pos="5280"/>
        </w:tabs>
        <w:rPr>
          <w:szCs w:val="20"/>
        </w:rPr>
      </w:pPr>
      <w:r>
        <w:rPr>
          <w:szCs w:val="20"/>
        </w:rPr>
        <w:t>Please check appropriate membership category:</w:t>
      </w:r>
    </w:p>
    <w:p w:rsidR="00580763" w:rsidRDefault="00580763" w:rsidP="00580763">
      <w:pPr>
        <w:pStyle w:val="ListParagraph"/>
        <w:numPr>
          <w:ilvl w:val="0"/>
          <w:numId w:val="4"/>
        </w:numPr>
        <w:tabs>
          <w:tab w:val="left" w:pos="5280"/>
        </w:tabs>
        <w:rPr>
          <w:szCs w:val="20"/>
        </w:rPr>
      </w:pPr>
      <w:r>
        <w:rPr>
          <w:szCs w:val="20"/>
        </w:rPr>
        <w:t>Pharmacist</w:t>
      </w:r>
    </w:p>
    <w:p w:rsidR="00580763" w:rsidRDefault="00580763" w:rsidP="00580763">
      <w:pPr>
        <w:pStyle w:val="ListParagraph"/>
        <w:numPr>
          <w:ilvl w:val="0"/>
          <w:numId w:val="4"/>
        </w:numPr>
        <w:tabs>
          <w:tab w:val="left" w:pos="5280"/>
        </w:tabs>
        <w:rPr>
          <w:szCs w:val="20"/>
        </w:rPr>
      </w:pPr>
      <w:r>
        <w:rPr>
          <w:szCs w:val="20"/>
        </w:rPr>
        <w:t>Pharmacy Technician</w:t>
      </w:r>
    </w:p>
    <w:p w:rsidR="00580763" w:rsidRDefault="00580763" w:rsidP="00580763">
      <w:pPr>
        <w:pStyle w:val="ListParagraph"/>
        <w:numPr>
          <w:ilvl w:val="0"/>
          <w:numId w:val="4"/>
        </w:numPr>
        <w:tabs>
          <w:tab w:val="left" w:pos="5280"/>
        </w:tabs>
        <w:rPr>
          <w:szCs w:val="20"/>
        </w:rPr>
      </w:pPr>
      <w:r>
        <w:rPr>
          <w:szCs w:val="20"/>
        </w:rPr>
        <w:t>Resident</w:t>
      </w:r>
    </w:p>
    <w:p w:rsidR="00580763" w:rsidRDefault="00E92481" w:rsidP="00A02E86">
      <w:pPr>
        <w:tabs>
          <w:tab w:val="left" w:pos="5280"/>
        </w:tabs>
        <w:rPr>
          <w:szCs w:val="20"/>
        </w:rPr>
      </w:pPr>
      <w:r>
        <w:rPr>
          <w:szCs w:val="20"/>
        </w:rPr>
        <w:br/>
      </w:r>
      <w:r w:rsidR="00580763">
        <w:rPr>
          <w:szCs w:val="20"/>
        </w:rPr>
        <w:t xml:space="preserve">Name: </w:t>
      </w:r>
      <w:r w:rsidR="00580763">
        <w:rPr>
          <w:szCs w:val="20"/>
          <w:u w:val="single"/>
        </w:rPr>
        <w:tab/>
      </w:r>
      <w:r w:rsidR="00580763">
        <w:rPr>
          <w:szCs w:val="20"/>
          <w:u w:val="single"/>
        </w:rPr>
        <w:tab/>
      </w:r>
      <w:r w:rsidR="00580763">
        <w:rPr>
          <w:szCs w:val="20"/>
          <w:u w:val="single"/>
        </w:rPr>
        <w:tab/>
      </w:r>
      <w:r w:rsidR="00580763">
        <w:rPr>
          <w:szCs w:val="20"/>
          <w:u w:val="single"/>
        </w:rPr>
        <w:tab/>
      </w:r>
      <w:r w:rsidR="00580763">
        <w:rPr>
          <w:szCs w:val="20"/>
          <w:u w:val="single"/>
        </w:rPr>
        <w:tab/>
      </w:r>
      <w:r w:rsidR="00580763">
        <w:rPr>
          <w:szCs w:val="20"/>
          <w:u w:val="single"/>
        </w:rPr>
        <w:tab/>
      </w:r>
      <w:r w:rsidR="00580763">
        <w:rPr>
          <w:szCs w:val="20"/>
          <w:u w:val="single"/>
        </w:rPr>
        <w:tab/>
      </w:r>
    </w:p>
    <w:p w:rsidR="00580763" w:rsidRDefault="00580763" w:rsidP="00A02E86">
      <w:pPr>
        <w:tabs>
          <w:tab w:val="left" w:pos="5280"/>
        </w:tabs>
        <w:rPr>
          <w:szCs w:val="20"/>
        </w:rPr>
      </w:pPr>
      <w:r>
        <w:rPr>
          <w:szCs w:val="20"/>
        </w:rPr>
        <w:t xml:space="preserve">Address: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580763" w:rsidRDefault="00580763" w:rsidP="00A02E86">
      <w:pPr>
        <w:tabs>
          <w:tab w:val="left" w:pos="5280"/>
        </w:tabs>
        <w:rPr>
          <w:szCs w:val="20"/>
        </w:rPr>
      </w:pPr>
      <w:r>
        <w:rPr>
          <w:szCs w:val="20"/>
        </w:rPr>
        <w:t xml:space="preserve">City, State, Zip: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580763" w:rsidRPr="00580763" w:rsidRDefault="00580763" w:rsidP="00A02E86">
      <w:pPr>
        <w:tabs>
          <w:tab w:val="left" w:pos="5280"/>
        </w:tabs>
        <w:rPr>
          <w:szCs w:val="20"/>
          <w:u w:val="single"/>
        </w:rPr>
      </w:pPr>
      <w:r>
        <w:rPr>
          <w:szCs w:val="20"/>
        </w:rPr>
        <w:t xml:space="preserve">E-mail: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580763" w:rsidRDefault="00580763" w:rsidP="00A02E86">
      <w:pPr>
        <w:tabs>
          <w:tab w:val="left" w:pos="5280"/>
        </w:tabs>
        <w:rPr>
          <w:szCs w:val="20"/>
          <w:u w:val="single"/>
        </w:rPr>
      </w:pPr>
      <w:r>
        <w:rPr>
          <w:szCs w:val="20"/>
        </w:rPr>
        <w:t xml:space="preserve">Telephone: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580763" w:rsidRDefault="00580763" w:rsidP="00A02E86">
      <w:pPr>
        <w:tabs>
          <w:tab w:val="left" w:pos="5280"/>
        </w:tabs>
        <w:rPr>
          <w:szCs w:val="20"/>
        </w:rPr>
      </w:pPr>
    </w:p>
    <w:p w:rsidR="00580763" w:rsidRDefault="00580763" w:rsidP="00A02E86">
      <w:pPr>
        <w:tabs>
          <w:tab w:val="left" w:pos="5280"/>
        </w:tabs>
        <w:rPr>
          <w:szCs w:val="20"/>
        </w:rPr>
      </w:pPr>
      <w:r>
        <w:rPr>
          <w:szCs w:val="20"/>
        </w:rPr>
        <w:t>I’m interested in lear</w:t>
      </w:r>
      <w:r w:rsidR="00396FC7">
        <w:rPr>
          <w:szCs w:val="20"/>
        </w:rPr>
        <w:t>ning more about the following WVS</w:t>
      </w:r>
      <w:r>
        <w:rPr>
          <w:szCs w:val="20"/>
        </w:rPr>
        <w:t>HP Committee</w:t>
      </w:r>
      <w:r w:rsidR="007E45E4">
        <w:rPr>
          <w:szCs w:val="20"/>
        </w:rPr>
        <w:t>(</w:t>
      </w:r>
      <w:r>
        <w:rPr>
          <w:szCs w:val="20"/>
        </w:rPr>
        <w:t>s</w:t>
      </w:r>
      <w:r w:rsidR="007E45E4">
        <w:rPr>
          <w:szCs w:val="20"/>
        </w:rPr>
        <w:t>)</w:t>
      </w:r>
      <w:r>
        <w:rPr>
          <w:szCs w:val="20"/>
        </w:rPr>
        <w:t>:</w:t>
      </w:r>
    </w:p>
    <w:p w:rsidR="00396FC7" w:rsidRDefault="00396FC7" w:rsidP="00580763">
      <w:pPr>
        <w:pStyle w:val="ListParagraph"/>
        <w:numPr>
          <w:ilvl w:val="0"/>
          <w:numId w:val="4"/>
        </w:numPr>
        <w:tabs>
          <w:tab w:val="left" w:pos="5280"/>
        </w:tabs>
        <w:rPr>
          <w:szCs w:val="20"/>
        </w:rPr>
      </w:pPr>
      <w:r>
        <w:rPr>
          <w:szCs w:val="20"/>
        </w:rPr>
        <w:t>Awards</w:t>
      </w:r>
    </w:p>
    <w:p w:rsidR="00580763" w:rsidRDefault="00580763" w:rsidP="00580763">
      <w:pPr>
        <w:pStyle w:val="ListParagraph"/>
        <w:numPr>
          <w:ilvl w:val="0"/>
          <w:numId w:val="4"/>
        </w:numPr>
        <w:tabs>
          <w:tab w:val="left" w:pos="5280"/>
        </w:tabs>
        <w:rPr>
          <w:szCs w:val="20"/>
        </w:rPr>
      </w:pPr>
      <w:r>
        <w:rPr>
          <w:szCs w:val="20"/>
        </w:rPr>
        <w:t>Education</w:t>
      </w:r>
    </w:p>
    <w:p w:rsidR="00580763" w:rsidRDefault="00396FC7" w:rsidP="00580763">
      <w:pPr>
        <w:pStyle w:val="ListParagraph"/>
        <w:numPr>
          <w:ilvl w:val="0"/>
          <w:numId w:val="4"/>
        </w:numPr>
        <w:tabs>
          <w:tab w:val="left" w:pos="5280"/>
        </w:tabs>
        <w:rPr>
          <w:szCs w:val="20"/>
        </w:rPr>
      </w:pPr>
      <w:r>
        <w:rPr>
          <w:szCs w:val="20"/>
        </w:rPr>
        <w:t>Legislative</w:t>
      </w:r>
    </w:p>
    <w:p w:rsidR="00396FC7" w:rsidRDefault="00396FC7" w:rsidP="00580763">
      <w:pPr>
        <w:pStyle w:val="ListParagraph"/>
        <w:numPr>
          <w:ilvl w:val="0"/>
          <w:numId w:val="4"/>
        </w:numPr>
        <w:tabs>
          <w:tab w:val="left" w:pos="5280"/>
        </w:tabs>
        <w:rPr>
          <w:szCs w:val="20"/>
        </w:rPr>
      </w:pPr>
      <w:r>
        <w:rPr>
          <w:szCs w:val="20"/>
        </w:rPr>
        <w:t>Membership</w:t>
      </w:r>
    </w:p>
    <w:p w:rsidR="00396FC7" w:rsidRDefault="00396FC7" w:rsidP="00580763">
      <w:pPr>
        <w:pStyle w:val="ListParagraph"/>
        <w:numPr>
          <w:ilvl w:val="0"/>
          <w:numId w:val="4"/>
        </w:numPr>
        <w:tabs>
          <w:tab w:val="left" w:pos="5280"/>
        </w:tabs>
        <w:rPr>
          <w:szCs w:val="20"/>
        </w:rPr>
      </w:pPr>
      <w:r>
        <w:rPr>
          <w:szCs w:val="20"/>
        </w:rPr>
        <w:t>New Practitioners</w:t>
      </w:r>
    </w:p>
    <w:p w:rsidR="00580763" w:rsidRDefault="00396FC7" w:rsidP="00580763">
      <w:pPr>
        <w:pStyle w:val="ListParagraph"/>
        <w:numPr>
          <w:ilvl w:val="0"/>
          <w:numId w:val="4"/>
        </w:numPr>
        <w:tabs>
          <w:tab w:val="left" w:pos="5280"/>
        </w:tabs>
        <w:rPr>
          <w:szCs w:val="20"/>
        </w:rPr>
      </w:pPr>
      <w:r>
        <w:rPr>
          <w:szCs w:val="20"/>
        </w:rPr>
        <w:t>Scholarship</w:t>
      </w:r>
    </w:p>
    <w:p w:rsidR="00580763" w:rsidRPr="00580763" w:rsidRDefault="00580763" w:rsidP="00A02E86">
      <w:pPr>
        <w:tabs>
          <w:tab w:val="left" w:pos="5280"/>
        </w:tabs>
        <w:rPr>
          <w:szCs w:val="20"/>
        </w:rPr>
      </w:pPr>
    </w:p>
    <w:sectPr w:rsidR="00580763" w:rsidRPr="00580763" w:rsidSect="00A41D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F7E" w:rsidRDefault="00DA5F7E" w:rsidP="007C42B1">
      <w:pPr>
        <w:spacing w:after="0" w:line="240" w:lineRule="auto"/>
      </w:pPr>
      <w:r>
        <w:separator/>
      </w:r>
    </w:p>
  </w:endnote>
  <w:endnote w:type="continuationSeparator" w:id="0">
    <w:p w:rsidR="00DA5F7E" w:rsidRDefault="00DA5F7E" w:rsidP="007C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C" w:rsidRDefault="00AE6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C" w:rsidRDefault="00AE6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C" w:rsidRDefault="00AE6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F7E" w:rsidRDefault="00DA5F7E" w:rsidP="007C42B1">
      <w:pPr>
        <w:spacing w:after="0" w:line="240" w:lineRule="auto"/>
      </w:pPr>
      <w:r>
        <w:separator/>
      </w:r>
    </w:p>
  </w:footnote>
  <w:footnote w:type="continuationSeparator" w:id="0">
    <w:p w:rsidR="00DA5F7E" w:rsidRDefault="00DA5F7E" w:rsidP="007C4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C" w:rsidRDefault="00AE6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C" w:rsidRDefault="00AE6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C" w:rsidRDefault="00AE6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B98"/>
    <w:multiLevelType w:val="hybridMultilevel"/>
    <w:tmpl w:val="1E4008FC"/>
    <w:lvl w:ilvl="0" w:tplc="25D604EC">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90CC7"/>
    <w:multiLevelType w:val="hybridMultilevel"/>
    <w:tmpl w:val="C1A8E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E4871"/>
    <w:multiLevelType w:val="hybridMultilevel"/>
    <w:tmpl w:val="9498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07DAE"/>
    <w:multiLevelType w:val="hybridMultilevel"/>
    <w:tmpl w:val="BF74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B1"/>
    <w:rsid w:val="00000F20"/>
    <w:rsid w:val="0004365C"/>
    <w:rsid w:val="00063778"/>
    <w:rsid w:val="0017119A"/>
    <w:rsid w:val="00193794"/>
    <w:rsid w:val="001C0C87"/>
    <w:rsid w:val="00222025"/>
    <w:rsid w:val="002F28FA"/>
    <w:rsid w:val="00302524"/>
    <w:rsid w:val="00396FC7"/>
    <w:rsid w:val="004D4357"/>
    <w:rsid w:val="00580763"/>
    <w:rsid w:val="00581420"/>
    <w:rsid w:val="00610677"/>
    <w:rsid w:val="006A2DC7"/>
    <w:rsid w:val="007C42B1"/>
    <w:rsid w:val="007E45E4"/>
    <w:rsid w:val="00801DC6"/>
    <w:rsid w:val="009533D3"/>
    <w:rsid w:val="00A02E86"/>
    <w:rsid w:val="00A11F75"/>
    <w:rsid w:val="00A41DFB"/>
    <w:rsid w:val="00A83534"/>
    <w:rsid w:val="00AE6A7C"/>
    <w:rsid w:val="00B25BCD"/>
    <w:rsid w:val="00C5108B"/>
    <w:rsid w:val="00CC084D"/>
    <w:rsid w:val="00D305BC"/>
    <w:rsid w:val="00D37920"/>
    <w:rsid w:val="00DA5F7E"/>
    <w:rsid w:val="00DE4686"/>
    <w:rsid w:val="00E510CB"/>
    <w:rsid w:val="00E92481"/>
    <w:rsid w:val="00FB02EF"/>
    <w:rsid w:val="00FC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6D5F33-09AE-436B-964B-546725AA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42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42B1"/>
  </w:style>
  <w:style w:type="paragraph" w:styleId="Footer">
    <w:name w:val="footer"/>
    <w:basedOn w:val="Normal"/>
    <w:link w:val="FooterChar"/>
    <w:uiPriority w:val="99"/>
    <w:semiHidden/>
    <w:unhideWhenUsed/>
    <w:rsid w:val="007C42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42B1"/>
  </w:style>
  <w:style w:type="paragraph" w:styleId="ListParagraph">
    <w:name w:val="List Paragraph"/>
    <w:basedOn w:val="Normal"/>
    <w:uiPriority w:val="34"/>
    <w:qFormat/>
    <w:rsid w:val="006A2DC7"/>
    <w:pPr>
      <w:ind w:left="720"/>
      <w:contextualSpacing/>
    </w:pPr>
  </w:style>
  <w:style w:type="table" w:styleId="TableGrid">
    <w:name w:val="Table Grid"/>
    <w:basedOn w:val="TableNormal"/>
    <w:uiPriority w:val="59"/>
    <w:rsid w:val="006A2D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E6A7C"/>
    <w:rPr>
      <w:sz w:val="16"/>
      <w:szCs w:val="16"/>
    </w:rPr>
  </w:style>
  <w:style w:type="paragraph" w:styleId="CommentText">
    <w:name w:val="annotation text"/>
    <w:basedOn w:val="Normal"/>
    <w:link w:val="CommentTextChar"/>
    <w:uiPriority w:val="99"/>
    <w:semiHidden/>
    <w:unhideWhenUsed/>
    <w:rsid w:val="00AE6A7C"/>
    <w:pPr>
      <w:spacing w:line="240" w:lineRule="auto"/>
    </w:pPr>
    <w:rPr>
      <w:sz w:val="20"/>
      <w:szCs w:val="20"/>
    </w:rPr>
  </w:style>
  <w:style w:type="character" w:customStyle="1" w:styleId="CommentTextChar">
    <w:name w:val="Comment Text Char"/>
    <w:basedOn w:val="DefaultParagraphFont"/>
    <w:link w:val="CommentText"/>
    <w:uiPriority w:val="99"/>
    <w:semiHidden/>
    <w:rsid w:val="00AE6A7C"/>
    <w:rPr>
      <w:sz w:val="20"/>
      <w:szCs w:val="20"/>
    </w:rPr>
  </w:style>
  <w:style w:type="paragraph" w:styleId="CommentSubject">
    <w:name w:val="annotation subject"/>
    <w:basedOn w:val="CommentText"/>
    <w:next w:val="CommentText"/>
    <w:link w:val="CommentSubjectChar"/>
    <w:uiPriority w:val="99"/>
    <w:semiHidden/>
    <w:unhideWhenUsed/>
    <w:rsid w:val="00AE6A7C"/>
    <w:rPr>
      <w:b/>
      <w:bCs/>
    </w:rPr>
  </w:style>
  <w:style w:type="character" w:customStyle="1" w:styleId="CommentSubjectChar">
    <w:name w:val="Comment Subject Char"/>
    <w:basedOn w:val="CommentTextChar"/>
    <w:link w:val="CommentSubject"/>
    <w:uiPriority w:val="99"/>
    <w:semiHidden/>
    <w:rsid w:val="00AE6A7C"/>
    <w:rPr>
      <w:b/>
      <w:bCs/>
      <w:sz w:val="20"/>
      <w:szCs w:val="20"/>
    </w:rPr>
  </w:style>
  <w:style w:type="paragraph" w:styleId="BalloonText">
    <w:name w:val="Balloon Text"/>
    <w:basedOn w:val="Normal"/>
    <w:link w:val="BalloonTextChar"/>
    <w:uiPriority w:val="99"/>
    <w:semiHidden/>
    <w:unhideWhenUsed/>
    <w:rsid w:val="00AE6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A7C"/>
    <w:rPr>
      <w:rFonts w:ascii="Tahoma" w:hAnsi="Tahoma" w:cs="Tahoma"/>
      <w:sz w:val="16"/>
      <w:szCs w:val="16"/>
    </w:rPr>
  </w:style>
  <w:style w:type="character" w:styleId="Hyperlink">
    <w:name w:val="Hyperlink"/>
    <w:basedOn w:val="DefaultParagraphFont"/>
    <w:uiPriority w:val="99"/>
    <w:unhideWhenUsed/>
    <w:rsid w:val="00A0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32478">
      <w:bodyDiv w:val="1"/>
      <w:marLeft w:val="0"/>
      <w:marRight w:val="0"/>
      <w:marTop w:val="0"/>
      <w:marBottom w:val="0"/>
      <w:divBdr>
        <w:top w:val="none" w:sz="0" w:space="0" w:color="auto"/>
        <w:left w:val="none" w:sz="0" w:space="0" w:color="auto"/>
        <w:bottom w:val="none" w:sz="0" w:space="0" w:color="auto"/>
        <w:right w:val="none" w:sz="0" w:space="0" w:color="auto"/>
      </w:divBdr>
      <w:divsChild>
        <w:div w:id="1878854245">
          <w:marLeft w:val="0"/>
          <w:marRight w:val="0"/>
          <w:marTop w:val="0"/>
          <w:marBottom w:val="0"/>
          <w:divBdr>
            <w:top w:val="none" w:sz="0" w:space="0" w:color="auto"/>
            <w:left w:val="none" w:sz="0" w:space="0" w:color="auto"/>
            <w:bottom w:val="none" w:sz="0" w:space="0" w:color="auto"/>
            <w:right w:val="none" w:sz="0" w:space="0" w:color="auto"/>
          </w:divBdr>
        </w:div>
        <w:div w:id="1192841499">
          <w:marLeft w:val="0"/>
          <w:marRight w:val="0"/>
          <w:marTop w:val="0"/>
          <w:marBottom w:val="0"/>
          <w:divBdr>
            <w:top w:val="none" w:sz="0" w:space="0" w:color="auto"/>
            <w:left w:val="none" w:sz="0" w:space="0" w:color="auto"/>
            <w:bottom w:val="none" w:sz="0" w:space="0" w:color="auto"/>
            <w:right w:val="none" w:sz="0" w:space="0" w:color="auto"/>
          </w:divBdr>
        </w:div>
        <w:div w:id="454757920">
          <w:marLeft w:val="0"/>
          <w:marRight w:val="0"/>
          <w:marTop w:val="0"/>
          <w:marBottom w:val="0"/>
          <w:divBdr>
            <w:top w:val="none" w:sz="0" w:space="0" w:color="auto"/>
            <w:left w:val="none" w:sz="0" w:space="0" w:color="auto"/>
            <w:bottom w:val="none" w:sz="0" w:space="0" w:color="auto"/>
            <w:right w:val="none" w:sz="0" w:space="0" w:color="auto"/>
          </w:divBdr>
        </w:div>
        <w:div w:id="1962807439">
          <w:marLeft w:val="0"/>
          <w:marRight w:val="0"/>
          <w:marTop w:val="0"/>
          <w:marBottom w:val="0"/>
          <w:divBdr>
            <w:top w:val="none" w:sz="0" w:space="0" w:color="auto"/>
            <w:left w:val="none" w:sz="0" w:space="0" w:color="auto"/>
            <w:bottom w:val="none" w:sz="0" w:space="0" w:color="auto"/>
            <w:right w:val="none" w:sz="0" w:space="0" w:color="auto"/>
          </w:divBdr>
        </w:div>
        <w:div w:id="1146120877">
          <w:marLeft w:val="0"/>
          <w:marRight w:val="0"/>
          <w:marTop w:val="0"/>
          <w:marBottom w:val="0"/>
          <w:divBdr>
            <w:top w:val="none" w:sz="0" w:space="0" w:color="auto"/>
            <w:left w:val="none" w:sz="0" w:space="0" w:color="auto"/>
            <w:bottom w:val="none" w:sz="0" w:space="0" w:color="auto"/>
            <w:right w:val="none" w:sz="0" w:space="0" w:color="auto"/>
          </w:divBdr>
        </w:div>
        <w:div w:id="557977393">
          <w:marLeft w:val="0"/>
          <w:marRight w:val="0"/>
          <w:marTop w:val="0"/>
          <w:marBottom w:val="0"/>
          <w:divBdr>
            <w:top w:val="none" w:sz="0" w:space="0" w:color="auto"/>
            <w:left w:val="none" w:sz="0" w:space="0" w:color="auto"/>
            <w:bottom w:val="none" w:sz="0" w:space="0" w:color="auto"/>
            <w:right w:val="none" w:sz="0" w:space="0" w:color="auto"/>
          </w:divBdr>
        </w:div>
        <w:div w:id="1418289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Lawrence Memorial Hospital</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chgraham</dc:creator>
  <cp:lastModifiedBy>Prunty, Jeremy</cp:lastModifiedBy>
  <cp:revision>2</cp:revision>
  <cp:lastPrinted>2014-02-17T16:32:00Z</cp:lastPrinted>
  <dcterms:created xsi:type="dcterms:W3CDTF">2015-10-19T18:36:00Z</dcterms:created>
  <dcterms:modified xsi:type="dcterms:W3CDTF">2015-10-19T18:36:00Z</dcterms:modified>
</cp:coreProperties>
</file>